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F6" w:rsidRDefault="007A4DF6" w:rsidP="007A4DF6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：各院系办理日期安排表</w:t>
      </w:r>
    </w:p>
    <w:tbl>
      <w:tblPr>
        <w:tblStyle w:val="a3"/>
        <w:tblW w:w="8755" w:type="dxa"/>
        <w:tblLook w:val="04A0"/>
      </w:tblPr>
      <w:tblGrid>
        <w:gridCol w:w="2840"/>
        <w:gridCol w:w="2841"/>
        <w:gridCol w:w="3074"/>
      </w:tblGrid>
      <w:tr w:rsidR="007A4DF6" w:rsidRPr="00ED6702" w:rsidTr="005A1429">
        <w:tc>
          <w:tcPr>
            <w:tcW w:w="2840" w:type="dxa"/>
          </w:tcPr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 w:rsidRPr="00ED6702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841" w:type="dxa"/>
          </w:tcPr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 w:rsidRPr="00ED6702">
              <w:rPr>
                <w:rFonts w:hint="eastAsia"/>
                <w:sz w:val="24"/>
                <w:szCs w:val="24"/>
              </w:rPr>
              <w:t>雁塔校区</w:t>
            </w:r>
          </w:p>
        </w:tc>
        <w:tc>
          <w:tcPr>
            <w:tcW w:w="3074" w:type="dxa"/>
          </w:tcPr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 w:rsidRPr="00ED6702">
              <w:rPr>
                <w:rFonts w:hint="eastAsia"/>
                <w:sz w:val="24"/>
                <w:szCs w:val="24"/>
              </w:rPr>
              <w:t>长安校区</w:t>
            </w:r>
          </w:p>
        </w:tc>
      </w:tr>
      <w:tr w:rsidR="007A4DF6" w:rsidRPr="00ED6702" w:rsidTr="005A1429">
        <w:trPr>
          <w:trHeight w:val="742"/>
        </w:trPr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15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-19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5915" w:type="dxa"/>
            <w:gridSpan w:val="2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准备期：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各院系统一组织学生填表，按要求收齐补缴费用。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22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教育学院</w:t>
            </w:r>
          </w:p>
        </w:tc>
        <w:tc>
          <w:tcPr>
            <w:tcW w:w="3074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哲学与政府管理学院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材料科学与工程学院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生命科学学院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23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外国语学院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基础实验教学中心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74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旅游与环境学院</w:t>
            </w:r>
          </w:p>
          <w:p w:rsidR="00A17403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计算机科学学院</w:t>
            </w:r>
          </w:p>
          <w:p w:rsidR="0007492C" w:rsidRPr="00ED6702" w:rsidRDefault="00EF29E5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历史文化</w:t>
            </w:r>
            <w:r w:rsidR="0007492C">
              <w:rPr>
                <w:rFonts w:hint="eastAsia"/>
                <w:sz w:val="24"/>
                <w:szCs w:val="24"/>
              </w:rPr>
              <w:t>学院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24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心理学院</w:t>
            </w:r>
          </w:p>
        </w:tc>
        <w:tc>
          <w:tcPr>
            <w:tcW w:w="3074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新闻与传播学院</w:t>
            </w:r>
          </w:p>
          <w:p w:rsidR="005A087C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体育学院</w:t>
            </w:r>
          </w:p>
          <w:p w:rsidR="007A4DF6" w:rsidRPr="00ED6702" w:rsidRDefault="005A087C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化学化工学院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25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国际汉学院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“一带一路”建设与中亚研究协同创新中心</w:t>
            </w:r>
          </w:p>
        </w:tc>
        <w:tc>
          <w:tcPr>
            <w:tcW w:w="3074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数学与信息科学学院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美术学院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国际商学院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26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民族教育学院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中国西部边疆研究院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宗教中心</w:t>
            </w:r>
          </w:p>
        </w:tc>
        <w:tc>
          <w:tcPr>
            <w:tcW w:w="3074" w:type="dxa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物理学与信息技术学院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食品工程与营养科学学院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西北历史环境与经济社会发展研究院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西北国土资源研究中心</w:t>
            </w:r>
          </w:p>
          <w:p w:rsidR="007A4DF6" w:rsidRPr="00ED6702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教育十堰经济研究所</w:t>
            </w:r>
          </w:p>
        </w:tc>
      </w:tr>
      <w:tr w:rsidR="007A4DF6" w:rsidRPr="00ED6702" w:rsidTr="005A1429">
        <w:tc>
          <w:tcPr>
            <w:tcW w:w="2840" w:type="dxa"/>
            <w:vAlign w:val="center"/>
          </w:tcPr>
          <w:p w:rsidR="007A4DF6" w:rsidRPr="00ED6702" w:rsidRDefault="007A4DF6" w:rsidP="005A1429">
            <w:pPr>
              <w:jc w:val="right"/>
              <w:rPr>
                <w:rFonts w:ascii="Calibri" w:eastAsia="宋体" w:hAnsi="Calibri" w:cs="宋体"/>
                <w:color w:val="000000"/>
                <w:sz w:val="24"/>
                <w:szCs w:val="24"/>
              </w:rPr>
            </w:pP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月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29</w:t>
            </w:r>
            <w:r w:rsidRPr="00ED6702">
              <w:rPr>
                <w:rFonts w:ascii="Calibri" w:hAnsi="Calibri"/>
                <w:color w:val="000000"/>
                <w:sz w:val="24"/>
                <w:szCs w:val="24"/>
              </w:rPr>
              <w:t>日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-11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5915" w:type="dxa"/>
            <w:gridSpan w:val="2"/>
          </w:tcPr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校验核实数据，处理遗留问题。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联系电话：</w:t>
            </w:r>
            <w:r>
              <w:rPr>
                <w:rFonts w:hint="eastAsia"/>
                <w:sz w:val="24"/>
                <w:szCs w:val="24"/>
              </w:rPr>
              <w:t>85300863</w:t>
            </w:r>
          </w:p>
          <w:p w:rsidR="007A4DF6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联系地址：雁塔校区陕西师范大学医院医保科</w:t>
            </w:r>
          </w:p>
          <w:p w:rsidR="007A4DF6" w:rsidRPr="00A7143C" w:rsidRDefault="007A4DF6" w:rsidP="005A142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 w:rsidR="007A4DF6" w:rsidRPr="0093058E" w:rsidRDefault="007A4DF6" w:rsidP="007A4DF6">
      <w:pPr>
        <w:widowControl/>
        <w:jc w:val="left"/>
        <w:rPr>
          <w:sz w:val="28"/>
          <w:szCs w:val="28"/>
        </w:rPr>
      </w:pPr>
    </w:p>
    <w:p w:rsidR="00111D38" w:rsidRPr="007A4DF6" w:rsidRDefault="00111D38"/>
    <w:sectPr w:rsidR="00111D38" w:rsidRPr="007A4DF6" w:rsidSect="00816432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075" w:rsidRDefault="00A16075" w:rsidP="00A17403">
      <w:r>
        <w:separator/>
      </w:r>
    </w:p>
  </w:endnote>
  <w:endnote w:type="continuationSeparator" w:id="1">
    <w:p w:rsidR="00A16075" w:rsidRDefault="00A16075" w:rsidP="00A1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075" w:rsidRDefault="00A16075" w:rsidP="00A17403">
      <w:r>
        <w:separator/>
      </w:r>
    </w:p>
  </w:footnote>
  <w:footnote w:type="continuationSeparator" w:id="1">
    <w:p w:rsidR="00A16075" w:rsidRDefault="00A16075" w:rsidP="00A17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DF6"/>
    <w:rsid w:val="0007492C"/>
    <w:rsid w:val="00111D38"/>
    <w:rsid w:val="005A087C"/>
    <w:rsid w:val="006A2DB6"/>
    <w:rsid w:val="007A4DF6"/>
    <w:rsid w:val="007F5C4A"/>
    <w:rsid w:val="00A16075"/>
    <w:rsid w:val="00A17403"/>
    <w:rsid w:val="00C40950"/>
    <w:rsid w:val="00C9098E"/>
    <w:rsid w:val="00CF33C5"/>
    <w:rsid w:val="00EF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D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17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174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17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174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5</cp:revision>
  <dcterms:created xsi:type="dcterms:W3CDTF">2018-10-11T02:21:00Z</dcterms:created>
  <dcterms:modified xsi:type="dcterms:W3CDTF">2018-10-11T09:12:00Z</dcterms:modified>
</cp:coreProperties>
</file>